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2A4" w:rsidRDefault="002C72A4" w:rsidP="002C72A4">
      <w:pPr>
        <w:pStyle w:val="1"/>
      </w:pPr>
      <w:r>
        <w:rPr>
          <w:rFonts w:ascii="Times New Roman" w:hAnsi="Times New Roman" w:cs="Times New Roman"/>
          <w:sz w:val="28"/>
          <w:szCs w:val="28"/>
        </w:rPr>
        <w:t>ЗВІТ</w:t>
      </w:r>
    </w:p>
    <w:p w:rsidR="002C72A4" w:rsidRDefault="002C72A4" w:rsidP="002C72A4">
      <w:pPr>
        <w:widowControl w:val="0"/>
        <w:autoSpaceDE w:val="0"/>
        <w:ind w:right="200"/>
        <w:jc w:val="center"/>
      </w:pPr>
      <w:proofErr w:type="gramStart"/>
      <w:r>
        <w:rPr>
          <w:b/>
          <w:sz w:val="28"/>
          <w:szCs w:val="28"/>
        </w:rPr>
        <w:t xml:space="preserve">про </w:t>
      </w:r>
      <w:r>
        <w:rPr>
          <w:b/>
          <w:color w:val="000000"/>
          <w:sz w:val="28"/>
          <w:szCs w:val="28"/>
        </w:rPr>
        <w:t>роботу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 xml:space="preserve">відділу земельних відносин </w:t>
      </w:r>
      <w:proofErr w:type="spellStart"/>
      <w:r>
        <w:rPr>
          <w:b/>
          <w:color w:val="000000"/>
          <w:sz w:val="28"/>
          <w:szCs w:val="28"/>
        </w:rPr>
        <w:t>викон</w:t>
      </w:r>
      <w:r>
        <w:rPr>
          <w:b/>
          <w:color w:val="000000"/>
          <w:sz w:val="28"/>
          <w:szCs w:val="28"/>
          <w:lang w:val="uk-UA"/>
        </w:rPr>
        <w:t>авчого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комітету</w:t>
      </w:r>
    </w:p>
    <w:p w:rsidR="002C72A4" w:rsidRDefault="002C72A4" w:rsidP="002C72A4">
      <w:pPr>
        <w:widowControl w:val="0"/>
        <w:autoSpaceDE w:val="0"/>
        <w:ind w:right="200"/>
        <w:jc w:val="center"/>
      </w:pPr>
      <w:r>
        <w:rPr>
          <w:b/>
          <w:color w:val="000000"/>
          <w:sz w:val="28"/>
          <w:szCs w:val="28"/>
          <w:lang w:val="uk-UA"/>
        </w:rPr>
        <w:t xml:space="preserve"> за </w:t>
      </w:r>
      <w:r w:rsidR="00C95E9F">
        <w:rPr>
          <w:b/>
          <w:color w:val="000000"/>
          <w:sz w:val="28"/>
          <w:szCs w:val="28"/>
          <w:lang w:val="uk-UA"/>
        </w:rPr>
        <w:t>квітень</w:t>
      </w:r>
      <w:r>
        <w:rPr>
          <w:b/>
          <w:color w:val="000000"/>
          <w:sz w:val="28"/>
          <w:szCs w:val="28"/>
          <w:lang w:val="uk-UA"/>
        </w:rPr>
        <w:t xml:space="preserve"> 201</w:t>
      </w:r>
      <w:r w:rsidR="008D6513">
        <w:rPr>
          <w:b/>
          <w:color w:val="000000"/>
          <w:sz w:val="28"/>
          <w:szCs w:val="28"/>
          <w:lang w:val="uk-UA"/>
        </w:rPr>
        <w:t xml:space="preserve">9 </w:t>
      </w:r>
      <w:r>
        <w:rPr>
          <w:b/>
          <w:color w:val="000000"/>
          <w:sz w:val="28"/>
          <w:szCs w:val="28"/>
          <w:lang w:val="uk-UA"/>
        </w:rPr>
        <w:t>року</w:t>
      </w:r>
    </w:p>
    <w:p w:rsidR="002C72A4" w:rsidRPr="00617222" w:rsidRDefault="002C72A4" w:rsidP="002C72A4">
      <w:pPr>
        <w:widowControl w:val="0"/>
        <w:autoSpaceDE w:val="0"/>
        <w:jc w:val="both"/>
        <w:rPr>
          <w:b/>
          <w:bCs/>
          <w:color w:val="000000"/>
        </w:rPr>
      </w:pPr>
    </w:p>
    <w:p w:rsidR="002C72A4" w:rsidRDefault="002C72A4" w:rsidP="003D2BF3">
      <w:pPr>
        <w:widowControl w:val="0"/>
        <w:autoSpaceDE w:val="0"/>
        <w:ind w:firstLine="384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Підготовлено та подано на розгляд пленарного засідання Ніжинської міської ради </w:t>
      </w:r>
      <w:r w:rsidR="003E1BF6">
        <w:rPr>
          <w:b/>
          <w:bCs/>
          <w:color w:val="000000"/>
          <w:sz w:val="28"/>
          <w:szCs w:val="28"/>
          <w:lang w:val="uk-UA"/>
        </w:rPr>
        <w:t>9</w:t>
      </w:r>
      <w:r w:rsidR="00617222">
        <w:rPr>
          <w:b/>
          <w:bCs/>
          <w:color w:val="000000"/>
          <w:sz w:val="28"/>
          <w:szCs w:val="28"/>
          <w:lang w:val="uk-UA"/>
        </w:rPr>
        <w:t xml:space="preserve"> проект</w:t>
      </w:r>
      <w:r w:rsidR="001F51A6">
        <w:rPr>
          <w:b/>
          <w:bCs/>
          <w:color w:val="000000"/>
          <w:sz w:val="28"/>
          <w:szCs w:val="28"/>
          <w:lang w:val="uk-UA"/>
        </w:rPr>
        <w:t>ів</w:t>
      </w:r>
      <w:r w:rsidR="00617222">
        <w:rPr>
          <w:b/>
          <w:bCs/>
          <w:color w:val="000000"/>
          <w:sz w:val="28"/>
          <w:szCs w:val="28"/>
          <w:lang w:val="uk-UA"/>
        </w:rPr>
        <w:t xml:space="preserve"> рішень на </w:t>
      </w:r>
      <w:r w:rsidR="008D6513">
        <w:rPr>
          <w:b/>
          <w:bCs/>
          <w:color w:val="000000"/>
          <w:sz w:val="28"/>
          <w:szCs w:val="28"/>
          <w:lang w:val="uk-UA"/>
        </w:rPr>
        <w:t>5</w:t>
      </w:r>
      <w:r w:rsidR="00C95E9F">
        <w:rPr>
          <w:b/>
          <w:bCs/>
          <w:color w:val="000000"/>
          <w:sz w:val="28"/>
          <w:szCs w:val="28"/>
          <w:lang w:val="uk-UA"/>
        </w:rPr>
        <w:t>4</w:t>
      </w:r>
      <w:r w:rsidR="004927A4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сесію 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  <w:lang w:val="uk-UA"/>
        </w:rPr>
        <w:t xml:space="preserve"> скликання:</w:t>
      </w:r>
    </w:p>
    <w:p w:rsidR="00C95E9F" w:rsidRDefault="00C95E9F" w:rsidP="00AB6A6B">
      <w:pPr>
        <w:pStyle w:val="a9"/>
        <w:numPr>
          <w:ilvl w:val="0"/>
          <w:numId w:val="8"/>
        </w:numPr>
        <w:ind w:firstLine="8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E9F">
        <w:rPr>
          <w:rFonts w:ascii="Times New Roman" w:hAnsi="Times New Roman" w:cs="Times New Roman"/>
          <w:sz w:val="28"/>
          <w:szCs w:val="28"/>
          <w:lang w:val="uk-UA"/>
        </w:rPr>
        <w:t>Про поновлення договорів оренди земельних ділянок, внесення змін, надання згоди на виготовлення технічної документації із землеустрою, надання земельних ділянок суб’єктам г</w:t>
      </w:r>
      <w:r>
        <w:rPr>
          <w:rFonts w:ascii="Times New Roman" w:hAnsi="Times New Roman" w:cs="Times New Roman"/>
          <w:sz w:val="28"/>
          <w:szCs w:val="28"/>
          <w:lang w:val="uk-UA"/>
        </w:rPr>
        <w:t>осподарювання фізичним особам»;</w:t>
      </w:r>
    </w:p>
    <w:p w:rsidR="00C95E9F" w:rsidRPr="00C95E9F" w:rsidRDefault="00C95E9F" w:rsidP="00AB6A6B">
      <w:pPr>
        <w:pStyle w:val="a9"/>
        <w:numPr>
          <w:ilvl w:val="0"/>
          <w:numId w:val="8"/>
        </w:numPr>
        <w:ind w:firstLine="8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E9F">
        <w:rPr>
          <w:rFonts w:ascii="Times New Roman" w:hAnsi="Times New Roman" w:cs="Times New Roman"/>
          <w:sz w:val="28"/>
          <w:szCs w:val="28"/>
          <w:lang w:val="uk-UA"/>
        </w:rPr>
        <w:t>Про надання  згоди  на  виготовлення технічної документації із землеустрою, поновлення договорів оренди, внесення змін в рішення міської ради, затвердження технічної документації із землеустрою юридичним особам</w:t>
      </w:r>
      <w:r w:rsidRPr="00C95E9F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C95E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95E9F" w:rsidRDefault="00C95E9F" w:rsidP="00C95E9F">
      <w:pPr>
        <w:pStyle w:val="a9"/>
        <w:numPr>
          <w:ilvl w:val="0"/>
          <w:numId w:val="8"/>
        </w:numPr>
        <w:ind w:right="-1" w:firstLine="8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19B7">
        <w:rPr>
          <w:rFonts w:ascii="Times New Roman" w:hAnsi="Times New Roman" w:cs="Times New Roman"/>
          <w:sz w:val="28"/>
          <w:szCs w:val="28"/>
          <w:lang w:val="uk-UA"/>
        </w:rPr>
        <w:t>Про надання  дозволу   на  виготовлення проекту землеустрою, надання земельних ділянок</w:t>
      </w:r>
      <w:r w:rsidRPr="00EF19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95E9F">
        <w:rPr>
          <w:rFonts w:ascii="Times New Roman" w:hAnsi="Times New Roman" w:cs="Times New Roman"/>
          <w:sz w:val="28"/>
          <w:szCs w:val="28"/>
          <w:lang w:val="uk-UA"/>
        </w:rPr>
        <w:t>юридичним особам</w:t>
      </w:r>
      <w:r w:rsidRPr="00C95E9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95E9F" w:rsidRDefault="00C95E9F" w:rsidP="00C95E9F">
      <w:pPr>
        <w:pStyle w:val="a9"/>
        <w:numPr>
          <w:ilvl w:val="0"/>
          <w:numId w:val="8"/>
        </w:numPr>
        <w:ind w:right="-1" w:firstLine="8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934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 згоди  на  виготовлення технічної документації із землеустрою, надання дозволів на виготовлення проектів землеустрою щодо відведення земельних ділянок, припинення дії земельних сервітутів, надання згоди на встановлення земельного сервітуту </w:t>
      </w:r>
      <w:r w:rsidRPr="00C95E9F">
        <w:rPr>
          <w:rFonts w:ascii="Times New Roman" w:hAnsi="Times New Roman" w:cs="Times New Roman"/>
          <w:sz w:val="28"/>
          <w:szCs w:val="28"/>
          <w:lang w:val="uk-UA"/>
        </w:rPr>
        <w:t>юридичним особам</w:t>
      </w:r>
      <w:r w:rsidRPr="00C95E9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95E9F" w:rsidRPr="00961C44" w:rsidRDefault="00C95E9F" w:rsidP="00C95E9F">
      <w:pPr>
        <w:pStyle w:val="a9"/>
        <w:numPr>
          <w:ilvl w:val="0"/>
          <w:numId w:val="8"/>
        </w:num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1C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включення в перелік земельних ділянок для продажу права оренди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61C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земельних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61C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торгах окремими лотами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C95E9F" w:rsidRDefault="00C95E9F" w:rsidP="00C95E9F">
      <w:pPr>
        <w:pStyle w:val="a9"/>
        <w:numPr>
          <w:ilvl w:val="0"/>
          <w:numId w:val="8"/>
        </w:numPr>
        <w:ind w:right="-1" w:firstLine="8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70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надання дозволу на виготовлення проектів землеустрою щодо відведення земельної ділянки у власність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95E9F" w:rsidRDefault="00C95E9F" w:rsidP="003E1BF6">
      <w:pPr>
        <w:pStyle w:val="a9"/>
        <w:numPr>
          <w:ilvl w:val="0"/>
          <w:numId w:val="8"/>
        </w:numPr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709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A23709">
        <w:rPr>
          <w:rFonts w:ascii="Times New Roman" w:hAnsi="Times New Roman" w:cs="Times New Roman"/>
          <w:color w:val="000000"/>
          <w:sz w:val="28"/>
          <w:szCs w:val="28"/>
        </w:rPr>
        <w:t>надання</w:t>
      </w:r>
      <w:proofErr w:type="spellEnd"/>
      <w:r w:rsidRPr="00A237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709">
        <w:rPr>
          <w:rFonts w:ascii="Times New Roman" w:hAnsi="Times New Roman" w:cs="Times New Roman"/>
          <w:color w:val="000000"/>
          <w:sz w:val="28"/>
          <w:szCs w:val="28"/>
        </w:rPr>
        <w:t>дозволу</w:t>
      </w:r>
      <w:proofErr w:type="spellEnd"/>
      <w:r w:rsidRPr="00A23709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A23709">
        <w:rPr>
          <w:rFonts w:ascii="Times New Roman" w:hAnsi="Times New Roman" w:cs="Times New Roman"/>
          <w:color w:val="000000"/>
          <w:sz w:val="28"/>
          <w:szCs w:val="28"/>
        </w:rPr>
        <w:t>виготовлення</w:t>
      </w:r>
      <w:proofErr w:type="spellEnd"/>
      <w:r w:rsidRPr="00A237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709">
        <w:rPr>
          <w:rFonts w:ascii="Times New Roman" w:hAnsi="Times New Roman" w:cs="Times New Roman"/>
          <w:color w:val="000000"/>
          <w:sz w:val="28"/>
          <w:szCs w:val="28"/>
        </w:rPr>
        <w:t>проектів</w:t>
      </w:r>
      <w:proofErr w:type="spellEnd"/>
      <w:r w:rsidRPr="00A237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709">
        <w:rPr>
          <w:rFonts w:ascii="Times New Roman" w:hAnsi="Times New Roman" w:cs="Times New Roman"/>
          <w:color w:val="000000"/>
          <w:sz w:val="28"/>
          <w:szCs w:val="28"/>
        </w:rPr>
        <w:t>землеустрою</w:t>
      </w:r>
      <w:proofErr w:type="spellEnd"/>
      <w:r w:rsidRPr="00A237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709"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A237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709">
        <w:rPr>
          <w:rFonts w:ascii="Times New Roman" w:hAnsi="Times New Roman" w:cs="Times New Roman"/>
          <w:color w:val="000000"/>
          <w:sz w:val="28"/>
          <w:szCs w:val="28"/>
        </w:rPr>
        <w:t>відведення</w:t>
      </w:r>
      <w:proofErr w:type="spellEnd"/>
      <w:r w:rsidRPr="00A237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709">
        <w:rPr>
          <w:rFonts w:ascii="Times New Roman" w:hAnsi="Times New Roman" w:cs="Times New Roman"/>
          <w:color w:val="000000"/>
          <w:sz w:val="28"/>
          <w:szCs w:val="28"/>
        </w:rPr>
        <w:t>земельної</w:t>
      </w:r>
      <w:proofErr w:type="spellEnd"/>
      <w:r w:rsidRPr="00A237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709">
        <w:rPr>
          <w:rFonts w:ascii="Times New Roman" w:hAnsi="Times New Roman" w:cs="Times New Roman"/>
          <w:color w:val="000000"/>
          <w:sz w:val="28"/>
          <w:szCs w:val="28"/>
        </w:rPr>
        <w:t>ділянки</w:t>
      </w:r>
      <w:proofErr w:type="spellEnd"/>
      <w:r w:rsidRPr="00A23709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A23709">
        <w:rPr>
          <w:rFonts w:ascii="Times New Roman" w:hAnsi="Times New Roman" w:cs="Times New Roman"/>
          <w:color w:val="000000"/>
          <w:sz w:val="28"/>
          <w:szCs w:val="28"/>
        </w:rPr>
        <w:t>власність</w:t>
      </w:r>
      <w:proofErr w:type="spellEnd"/>
      <w:r w:rsidRPr="00A23709">
        <w:rPr>
          <w:rFonts w:ascii="Times New Roman" w:hAnsi="Times New Roman" w:cs="Times New Roman"/>
          <w:color w:val="000000"/>
          <w:sz w:val="28"/>
          <w:szCs w:val="28"/>
        </w:rPr>
        <w:t xml:space="preserve"> та в </w:t>
      </w:r>
      <w:proofErr w:type="spellStart"/>
      <w:r w:rsidRPr="00A23709">
        <w:rPr>
          <w:rFonts w:ascii="Times New Roman" w:hAnsi="Times New Roman" w:cs="Times New Roman"/>
          <w:color w:val="000000"/>
          <w:sz w:val="28"/>
          <w:szCs w:val="28"/>
        </w:rPr>
        <w:t>користування</w:t>
      </w:r>
      <w:proofErr w:type="spellEnd"/>
      <w:r w:rsidRPr="00A23709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A23709">
        <w:rPr>
          <w:rFonts w:ascii="Times New Roman" w:hAnsi="Times New Roman" w:cs="Times New Roman"/>
          <w:color w:val="000000"/>
          <w:sz w:val="28"/>
          <w:szCs w:val="28"/>
        </w:rPr>
        <w:t>умовах</w:t>
      </w:r>
      <w:proofErr w:type="spellEnd"/>
      <w:r w:rsidRPr="00A237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709">
        <w:rPr>
          <w:rFonts w:ascii="Times New Roman" w:hAnsi="Times New Roman" w:cs="Times New Roman"/>
          <w:color w:val="000000"/>
          <w:sz w:val="28"/>
          <w:szCs w:val="28"/>
        </w:rPr>
        <w:t>оренди</w:t>
      </w:r>
      <w:proofErr w:type="spellEnd"/>
      <w:r w:rsidRPr="00A237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A23709">
        <w:rPr>
          <w:rFonts w:ascii="Times New Roman" w:hAnsi="Times New Roman" w:cs="Times New Roman"/>
          <w:color w:val="000000"/>
          <w:sz w:val="28"/>
          <w:szCs w:val="28"/>
        </w:rPr>
        <w:t>внесення</w:t>
      </w:r>
      <w:proofErr w:type="spellEnd"/>
      <w:r w:rsidRPr="00A237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709">
        <w:rPr>
          <w:rFonts w:ascii="Times New Roman" w:hAnsi="Times New Roman" w:cs="Times New Roman"/>
          <w:color w:val="000000"/>
          <w:sz w:val="28"/>
          <w:szCs w:val="28"/>
        </w:rPr>
        <w:t>зміни</w:t>
      </w:r>
      <w:proofErr w:type="spellEnd"/>
      <w:r w:rsidRPr="00A23709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A23709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A237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709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A23709">
        <w:rPr>
          <w:rFonts w:ascii="Times New Roman" w:hAnsi="Times New Roman" w:cs="Times New Roman"/>
          <w:color w:val="000000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95E9F" w:rsidRPr="00A23709" w:rsidRDefault="00C95E9F" w:rsidP="003E1BF6">
      <w:pPr>
        <w:pStyle w:val="a9"/>
        <w:numPr>
          <w:ilvl w:val="0"/>
          <w:numId w:val="8"/>
        </w:numPr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70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надання дозволу на виготовлення проектів землеустрою щодо відведення земельної ділянки у власність та в користування на умовах оренди, про надання дозволу на виготовлення технічної документації із землеустрою, внесення зміни в рішення міської ради;</w:t>
      </w:r>
    </w:p>
    <w:p w:rsidR="00C95E9F" w:rsidRPr="00A23709" w:rsidRDefault="00C95E9F" w:rsidP="003E1BF6">
      <w:pPr>
        <w:pStyle w:val="a9"/>
        <w:numPr>
          <w:ilvl w:val="0"/>
          <w:numId w:val="8"/>
        </w:numPr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709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A23709">
        <w:rPr>
          <w:rFonts w:ascii="Times New Roman" w:hAnsi="Times New Roman" w:cs="Times New Roman"/>
          <w:color w:val="000000"/>
          <w:sz w:val="28"/>
          <w:szCs w:val="28"/>
        </w:rPr>
        <w:t>затвердження</w:t>
      </w:r>
      <w:proofErr w:type="spellEnd"/>
      <w:r w:rsidRPr="00A237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709">
        <w:rPr>
          <w:rFonts w:ascii="Times New Roman" w:hAnsi="Times New Roman" w:cs="Times New Roman"/>
          <w:color w:val="000000"/>
          <w:sz w:val="28"/>
          <w:szCs w:val="28"/>
        </w:rPr>
        <w:t>технічної</w:t>
      </w:r>
      <w:proofErr w:type="spellEnd"/>
      <w:r w:rsidRPr="00A237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709">
        <w:rPr>
          <w:rFonts w:ascii="Times New Roman" w:hAnsi="Times New Roman" w:cs="Times New Roman"/>
          <w:color w:val="000000"/>
          <w:sz w:val="28"/>
          <w:szCs w:val="28"/>
        </w:rPr>
        <w:t>документації</w:t>
      </w:r>
      <w:proofErr w:type="spellEnd"/>
      <w:r w:rsidRPr="00A237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709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A237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709">
        <w:rPr>
          <w:rFonts w:ascii="Times New Roman" w:hAnsi="Times New Roman" w:cs="Times New Roman"/>
          <w:color w:val="000000"/>
          <w:sz w:val="28"/>
          <w:szCs w:val="28"/>
        </w:rPr>
        <w:t>землеустрою</w:t>
      </w:r>
      <w:proofErr w:type="spellEnd"/>
      <w:r w:rsidRPr="00A23709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A23709">
        <w:rPr>
          <w:rFonts w:ascii="Times New Roman" w:hAnsi="Times New Roman" w:cs="Times New Roman"/>
          <w:color w:val="000000"/>
          <w:sz w:val="28"/>
          <w:szCs w:val="28"/>
        </w:rPr>
        <w:t>надання</w:t>
      </w:r>
      <w:proofErr w:type="spellEnd"/>
      <w:r w:rsidRPr="00A23709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A23709">
        <w:rPr>
          <w:rFonts w:ascii="Times New Roman" w:hAnsi="Times New Roman" w:cs="Times New Roman"/>
          <w:color w:val="000000"/>
          <w:sz w:val="28"/>
          <w:szCs w:val="28"/>
        </w:rPr>
        <w:t>приватну</w:t>
      </w:r>
      <w:proofErr w:type="spellEnd"/>
      <w:r w:rsidRPr="00A237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709">
        <w:rPr>
          <w:rFonts w:ascii="Times New Roman" w:hAnsi="Times New Roman" w:cs="Times New Roman"/>
          <w:color w:val="000000"/>
          <w:sz w:val="28"/>
          <w:szCs w:val="28"/>
        </w:rPr>
        <w:t>власність</w:t>
      </w:r>
      <w:proofErr w:type="spellEnd"/>
      <w:r w:rsidRPr="00A23709">
        <w:rPr>
          <w:rFonts w:ascii="Times New Roman" w:hAnsi="Times New Roman" w:cs="Times New Roman"/>
          <w:color w:val="000000"/>
          <w:sz w:val="28"/>
          <w:szCs w:val="28"/>
        </w:rPr>
        <w:t xml:space="preserve">, про </w:t>
      </w:r>
      <w:proofErr w:type="spellStart"/>
      <w:r w:rsidRPr="00A23709">
        <w:rPr>
          <w:rFonts w:ascii="Times New Roman" w:hAnsi="Times New Roman" w:cs="Times New Roman"/>
          <w:color w:val="000000"/>
          <w:sz w:val="28"/>
          <w:szCs w:val="28"/>
        </w:rPr>
        <w:t>затвердження</w:t>
      </w:r>
      <w:proofErr w:type="spellEnd"/>
      <w:r w:rsidRPr="00A237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709">
        <w:rPr>
          <w:rFonts w:ascii="Times New Roman" w:hAnsi="Times New Roman" w:cs="Times New Roman"/>
          <w:color w:val="000000"/>
          <w:sz w:val="28"/>
          <w:szCs w:val="28"/>
        </w:rPr>
        <w:t>проектів</w:t>
      </w:r>
      <w:proofErr w:type="spellEnd"/>
      <w:r w:rsidRPr="00A237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709">
        <w:rPr>
          <w:rFonts w:ascii="Times New Roman" w:hAnsi="Times New Roman" w:cs="Times New Roman"/>
          <w:color w:val="000000"/>
          <w:sz w:val="28"/>
          <w:szCs w:val="28"/>
        </w:rPr>
        <w:t>землеустрою</w:t>
      </w:r>
      <w:proofErr w:type="spellEnd"/>
      <w:r w:rsidRPr="00A237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709"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A237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709">
        <w:rPr>
          <w:rFonts w:ascii="Times New Roman" w:hAnsi="Times New Roman" w:cs="Times New Roman"/>
          <w:color w:val="000000"/>
          <w:sz w:val="28"/>
          <w:szCs w:val="28"/>
        </w:rPr>
        <w:t>відведення</w:t>
      </w:r>
      <w:proofErr w:type="spellEnd"/>
      <w:r w:rsidRPr="00A237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709">
        <w:rPr>
          <w:rFonts w:ascii="Times New Roman" w:hAnsi="Times New Roman" w:cs="Times New Roman"/>
          <w:color w:val="000000"/>
          <w:sz w:val="28"/>
          <w:szCs w:val="28"/>
        </w:rPr>
        <w:t>земельних</w:t>
      </w:r>
      <w:proofErr w:type="spellEnd"/>
      <w:r w:rsidRPr="00A237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709">
        <w:rPr>
          <w:rFonts w:ascii="Times New Roman" w:hAnsi="Times New Roman" w:cs="Times New Roman"/>
          <w:color w:val="000000"/>
          <w:sz w:val="28"/>
          <w:szCs w:val="28"/>
        </w:rPr>
        <w:t>ділянок</w:t>
      </w:r>
      <w:proofErr w:type="spellEnd"/>
      <w:r w:rsidRPr="00A23709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A23709">
        <w:rPr>
          <w:rFonts w:ascii="Times New Roman" w:hAnsi="Times New Roman" w:cs="Times New Roman"/>
          <w:color w:val="000000"/>
          <w:sz w:val="28"/>
          <w:szCs w:val="28"/>
        </w:rPr>
        <w:t>власність</w:t>
      </w:r>
      <w:proofErr w:type="spellEnd"/>
      <w:r w:rsidRPr="00A23709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D75DF9" w:rsidRDefault="00317D27" w:rsidP="00FD2DF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Всі проекти детально опрацьовані. До них п</w:t>
      </w:r>
      <w:r w:rsidR="00D75DF9" w:rsidRPr="007577F4">
        <w:rPr>
          <w:sz w:val="28"/>
          <w:szCs w:val="28"/>
          <w:lang w:val="uk-UA"/>
        </w:rPr>
        <w:t>ідготов</w:t>
      </w:r>
      <w:r>
        <w:rPr>
          <w:sz w:val="28"/>
          <w:szCs w:val="28"/>
          <w:lang w:val="uk-UA"/>
        </w:rPr>
        <w:t>лені</w:t>
      </w:r>
      <w:r w:rsidR="00D75DF9" w:rsidRPr="007577F4">
        <w:rPr>
          <w:sz w:val="28"/>
          <w:szCs w:val="28"/>
          <w:lang w:val="uk-UA"/>
        </w:rPr>
        <w:t xml:space="preserve"> зауваження щодо невідповідності</w:t>
      </w:r>
      <w:r>
        <w:rPr>
          <w:sz w:val="28"/>
          <w:szCs w:val="28"/>
          <w:lang w:val="uk-UA"/>
        </w:rPr>
        <w:t xml:space="preserve"> окремих </w:t>
      </w:r>
      <w:r w:rsidR="00D75DF9" w:rsidRPr="007577F4">
        <w:rPr>
          <w:sz w:val="28"/>
          <w:szCs w:val="28"/>
          <w:lang w:val="uk-UA"/>
        </w:rPr>
        <w:t>пунктів в проектах рішень Ніжинської міської ради чинному законодавству.</w:t>
      </w:r>
    </w:p>
    <w:p w:rsidR="00BE2F2D" w:rsidRDefault="00BE2F2D" w:rsidP="00F82C67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Враховуючи вище зазначене, спеціалістами відділу </w:t>
      </w:r>
      <w:r w:rsidRPr="00BE2F2D">
        <w:rPr>
          <w:bCs/>
          <w:sz w:val="28"/>
          <w:szCs w:val="28"/>
          <w:lang w:val="uk-UA"/>
        </w:rPr>
        <w:t xml:space="preserve">сформовано та надано спеціалістам Центру надання адміністративних послуг для видачі заявникам </w:t>
      </w:r>
      <w:r w:rsidR="00F82C67">
        <w:rPr>
          <w:bCs/>
          <w:sz w:val="28"/>
          <w:szCs w:val="28"/>
          <w:lang w:val="uk-UA"/>
        </w:rPr>
        <w:t xml:space="preserve">93 </w:t>
      </w:r>
      <w:r w:rsidRPr="00BE2F2D">
        <w:rPr>
          <w:bCs/>
          <w:sz w:val="28"/>
          <w:szCs w:val="28"/>
          <w:lang w:val="uk-UA"/>
        </w:rPr>
        <w:t>витягів з рішень сесії міської ради.</w:t>
      </w:r>
    </w:p>
    <w:p w:rsidR="00C32B71" w:rsidRPr="00D80FCC" w:rsidRDefault="00C32B71" w:rsidP="003D2BF3">
      <w:pPr>
        <w:ind w:firstLine="708"/>
        <w:jc w:val="both"/>
        <w:rPr>
          <w:b/>
          <w:bCs/>
          <w:color w:val="000000"/>
          <w:sz w:val="28"/>
          <w:szCs w:val="28"/>
          <w:u w:val="single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Посадовими особами відділу земельних відносин було </w:t>
      </w:r>
      <w:r w:rsidR="00D75DF9" w:rsidRPr="004D4395">
        <w:rPr>
          <w:b/>
          <w:bCs/>
          <w:color w:val="000000"/>
          <w:sz w:val="28"/>
          <w:szCs w:val="28"/>
          <w:u w:val="single"/>
          <w:lang w:val="uk-UA"/>
        </w:rPr>
        <w:t xml:space="preserve">підготовлено </w:t>
      </w:r>
      <w:r w:rsidR="003E1BF6">
        <w:rPr>
          <w:b/>
          <w:bCs/>
          <w:color w:val="000000"/>
          <w:sz w:val="28"/>
          <w:szCs w:val="28"/>
          <w:u w:val="single"/>
          <w:lang w:val="uk-UA"/>
        </w:rPr>
        <w:t>6</w:t>
      </w:r>
      <w:r w:rsidR="00DF602B">
        <w:rPr>
          <w:b/>
          <w:bCs/>
          <w:color w:val="000000"/>
          <w:sz w:val="28"/>
          <w:szCs w:val="28"/>
          <w:u w:val="single"/>
          <w:lang w:val="uk-UA"/>
        </w:rPr>
        <w:t xml:space="preserve"> </w:t>
      </w:r>
      <w:r w:rsidR="00D75DF9" w:rsidRPr="00D80FCC">
        <w:rPr>
          <w:b/>
          <w:bCs/>
          <w:color w:val="000000"/>
          <w:sz w:val="28"/>
          <w:szCs w:val="28"/>
          <w:u w:val="single"/>
          <w:lang w:val="uk-UA"/>
        </w:rPr>
        <w:t>додаткових угод до дог</w:t>
      </w:r>
      <w:r w:rsidR="000C755C">
        <w:rPr>
          <w:b/>
          <w:bCs/>
          <w:color w:val="000000"/>
          <w:sz w:val="28"/>
          <w:szCs w:val="28"/>
          <w:u w:val="single"/>
          <w:lang w:val="uk-UA"/>
        </w:rPr>
        <w:t>оворів оренди земельних ділянок</w:t>
      </w:r>
      <w:r w:rsidR="00CD2BBF">
        <w:rPr>
          <w:b/>
          <w:bCs/>
          <w:color w:val="000000"/>
          <w:sz w:val="28"/>
          <w:szCs w:val="28"/>
          <w:u w:val="single"/>
          <w:lang w:val="uk-UA"/>
        </w:rPr>
        <w:t>.</w:t>
      </w:r>
    </w:p>
    <w:p w:rsidR="00D75DF9" w:rsidRDefault="00D75DF9" w:rsidP="003D2BF3">
      <w:pPr>
        <w:widowControl w:val="0"/>
        <w:ind w:firstLine="709"/>
        <w:jc w:val="both"/>
      </w:pPr>
      <w:r w:rsidRPr="00C32B71">
        <w:rPr>
          <w:b/>
          <w:sz w:val="28"/>
          <w:szCs w:val="28"/>
          <w:lang w:val="uk-UA"/>
        </w:rPr>
        <w:t>Здійснено перевірку</w:t>
      </w:r>
      <w:r w:rsidR="004F1FAB">
        <w:rPr>
          <w:b/>
          <w:sz w:val="28"/>
          <w:szCs w:val="28"/>
          <w:lang w:val="uk-UA"/>
        </w:rPr>
        <w:t xml:space="preserve"> </w:t>
      </w:r>
      <w:r w:rsidR="003E1BF6">
        <w:rPr>
          <w:b/>
          <w:sz w:val="28"/>
          <w:szCs w:val="28"/>
          <w:lang w:val="uk-UA"/>
        </w:rPr>
        <w:t>6</w:t>
      </w:r>
      <w:r w:rsidRPr="00C32B71">
        <w:rPr>
          <w:b/>
          <w:sz w:val="28"/>
          <w:szCs w:val="28"/>
          <w:lang w:val="uk-UA"/>
        </w:rPr>
        <w:t xml:space="preserve"> договорів оренди земельних ділянок </w:t>
      </w:r>
      <w:r>
        <w:rPr>
          <w:sz w:val="28"/>
          <w:szCs w:val="28"/>
          <w:lang w:val="uk-UA"/>
        </w:rPr>
        <w:t xml:space="preserve"> на предмет їх відповідності чинному законодавству та додаткових угод щодо договорів земельних ділянок.</w:t>
      </w:r>
    </w:p>
    <w:p w:rsidR="00C32B71" w:rsidRDefault="00C32B71" w:rsidP="003D2BF3">
      <w:pPr>
        <w:widowControl w:val="0"/>
        <w:autoSpaceDE w:val="0"/>
        <w:ind w:firstLine="651"/>
        <w:jc w:val="both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Посадовими особами відділу земельних відносин</w:t>
      </w:r>
      <w:r w:rsidRPr="005161E3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 xml:space="preserve">постійно приймалась участь у щотижневих оперативних нарадах при міському голові, пленарних засіданнях Ніжинської міської ради, засіданнях виконавчого комітету, нарадах та комісіях при </w:t>
      </w:r>
      <w:r>
        <w:rPr>
          <w:bCs/>
          <w:color w:val="000000"/>
          <w:sz w:val="28"/>
          <w:szCs w:val="28"/>
          <w:lang w:val="uk-UA"/>
        </w:rPr>
        <w:lastRenderedPageBreak/>
        <w:t xml:space="preserve">міському голові, особистих прийомах громадян міським головою, </w:t>
      </w:r>
      <w:r w:rsidRPr="003C7539">
        <w:rPr>
          <w:color w:val="000000"/>
          <w:sz w:val="28"/>
          <w:szCs w:val="28"/>
          <w:lang w:val="uk-UA"/>
        </w:rPr>
        <w:t>п</w:t>
      </w:r>
      <w:r w:rsidRPr="003C7539">
        <w:rPr>
          <w:rStyle w:val="a3"/>
          <w:b w:val="0"/>
          <w:bCs w:val="0"/>
          <w:color w:val="000000"/>
          <w:sz w:val="28"/>
          <w:szCs w:val="28"/>
          <w:lang w:val="uk-UA"/>
        </w:rPr>
        <w:t xml:space="preserve">остійної комісії міської ради з майнових та житлово-комунальних питань, транспорту, зв’язку та охорони навколишнього середовища, постійної комісії міської ради з питань земельних відносин, будівництва, архітектури, інвестиційного розвитку міста та децентралізації, постійної комісії міської ради з питань регламенту, депутатської діяльності та етики, законності, правопорядку, антикорупційної політики, свободи слова та </w:t>
      </w:r>
      <w:proofErr w:type="spellStart"/>
      <w:r w:rsidRPr="003C7539">
        <w:rPr>
          <w:rStyle w:val="a3"/>
          <w:b w:val="0"/>
          <w:bCs w:val="0"/>
          <w:color w:val="000000"/>
          <w:sz w:val="28"/>
          <w:szCs w:val="28"/>
          <w:lang w:val="uk-UA"/>
        </w:rPr>
        <w:t>зв’язків</w:t>
      </w:r>
      <w:proofErr w:type="spellEnd"/>
      <w:r w:rsidRPr="003C7539">
        <w:rPr>
          <w:rStyle w:val="a3"/>
          <w:b w:val="0"/>
          <w:bCs w:val="0"/>
          <w:color w:val="000000"/>
          <w:sz w:val="28"/>
          <w:szCs w:val="28"/>
          <w:lang w:val="uk-UA"/>
        </w:rPr>
        <w:t xml:space="preserve"> з громадськістю, постійної комісії міської ради з питань соціально-економічного розвитку міста, підприємницької діяльності, дерегуляції, фінансів та бюджету, постійній комісії міської ради з питань соціального захисту населення, освіти, охорони здоров’я, культури, сім’ї та молоді, фізичної культури і спорту.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C32B71" w:rsidRDefault="00C32B71" w:rsidP="003D2BF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Прийняті міською радою рішення в галузі земельних відносин розміщено на офіційному сайті міської ради. </w:t>
      </w:r>
    </w:p>
    <w:p w:rsidR="002C72A4" w:rsidRPr="00877DCB" w:rsidRDefault="00317D27" w:rsidP="008571A8">
      <w:pPr>
        <w:ind w:right="-1" w:firstLine="709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На виконання</w:t>
      </w:r>
      <w:r w:rsidR="002C72A4">
        <w:rPr>
          <w:color w:val="000000"/>
          <w:sz w:val="28"/>
          <w:szCs w:val="28"/>
          <w:lang w:val="uk-UA"/>
        </w:rPr>
        <w:t xml:space="preserve"> </w:t>
      </w:r>
      <w:r w:rsidR="002C72A4" w:rsidRPr="00317D27">
        <w:rPr>
          <w:color w:val="000000"/>
          <w:sz w:val="28"/>
          <w:szCs w:val="28"/>
          <w:lang w:val="uk-UA"/>
        </w:rPr>
        <w:t>лист</w:t>
      </w:r>
      <w:r w:rsidRPr="00317D27">
        <w:rPr>
          <w:color w:val="000000"/>
          <w:sz w:val="28"/>
          <w:szCs w:val="28"/>
          <w:lang w:val="uk-UA"/>
        </w:rPr>
        <w:t>а</w:t>
      </w:r>
      <w:r w:rsidR="002C72A4">
        <w:rPr>
          <w:color w:val="000000"/>
          <w:sz w:val="28"/>
          <w:szCs w:val="28"/>
          <w:lang w:val="uk-UA"/>
        </w:rPr>
        <w:t xml:space="preserve"> першого заступника</w:t>
      </w:r>
      <w:r w:rsidR="004D4395">
        <w:rPr>
          <w:lang w:val="uk-UA"/>
        </w:rPr>
        <w:t xml:space="preserve"> </w:t>
      </w:r>
      <w:r w:rsidR="002C72A4">
        <w:rPr>
          <w:color w:val="000000"/>
          <w:sz w:val="28"/>
          <w:szCs w:val="28"/>
          <w:lang w:val="uk-UA"/>
        </w:rPr>
        <w:t xml:space="preserve">голови Чернігівської облдержадміністрації </w:t>
      </w:r>
      <w:r w:rsidR="002C72A4">
        <w:rPr>
          <w:i/>
          <w:color w:val="000000"/>
          <w:sz w:val="28"/>
          <w:szCs w:val="28"/>
          <w:lang w:val="uk-UA"/>
        </w:rPr>
        <w:t>про забезпечення учасників антитерористичної операції (далі - учасники АТО) та сімей загиблих учасників антитерористичної операції земельними ділянками</w:t>
      </w:r>
      <w:r w:rsidR="002C72A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своєчасно </w:t>
      </w:r>
      <w:r w:rsidR="002C72A4">
        <w:rPr>
          <w:color w:val="000000"/>
          <w:sz w:val="28"/>
          <w:szCs w:val="28"/>
          <w:lang w:val="uk-UA"/>
        </w:rPr>
        <w:t>надан</w:t>
      </w:r>
      <w:r>
        <w:rPr>
          <w:color w:val="000000"/>
          <w:sz w:val="28"/>
          <w:szCs w:val="28"/>
          <w:lang w:val="uk-UA"/>
        </w:rPr>
        <w:t>о</w:t>
      </w:r>
      <w:r w:rsidR="002C72A4">
        <w:rPr>
          <w:color w:val="000000"/>
          <w:sz w:val="28"/>
          <w:szCs w:val="28"/>
          <w:lang w:val="uk-UA"/>
        </w:rPr>
        <w:t xml:space="preserve"> щомісячн</w:t>
      </w:r>
      <w:r>
        <w:rPr>
          <w:color w:val="000000"/>
          <w:sz w:val="28"/>
          <w:szCs w:val="28"/>
          <w:lang w:val="uk-UA"/>
        </w:rPr>
        <w:t>у</w:t>
      </w:r>
      <w:r w:rsidR="002C72A4">
        <w:rPr>
          <w:color w:val="000000"/>
          <w:sz w:val="28"/>
          <w:szCs w:val="28"/>
          <w:lang w:val="uk-UA"/>
        </w:rPr>
        <w:t xml:space="preserve"> інформаці</w:t>
      </w:r>
      <w:r>
        <w:rPr>
          <w:color w:val="000000"/>
          <w:sz w:val="28"/>
          <w:szCs w:val="28"/>
          <w:lang w:val="uk-UA"/>
        </w:rPr>
        <w:t>ю</w:t>
      </w:r>
      <w:r w:rsidR="002C72A4">
        <w:rPr>
          <w:color w:val="000000"/>
          <w:sz w:val="28"/>
          <w:szCs w:val="28"/>
          <w:lang w:val="uk-UA"/>
        </w:rPr>
        <w:t xml:space="preserve"> про подання учасникам</w:t>
      </w:r>
      <w:r w:rsidR="00D960AD">
        <w:rPr>
          <w:color w:val="000000"/>
          <w:sz w:val="28"/>
          <w:szCs w:val="28"/>
          <w:lang w:val="uk-UA"/>
        </w:rPr>
        <w:t>и</w:t>
      </w:r>
      <w:r w:rsidR="002C72A4">
        <w:rPr>
          <w:color w:val="000000"/>
          <w:sz w:val="28"/>
          <w:szCs w:val="28"/>
          <w:lang w:val="uk-UA"/>
        </w:rPr>
        <w:t xml:space="preserve"> АТО та </w:t>
      </w:r>
      <w:r>
        <w:rPr>
          <w:color w:val="000000"/>
          <w:sz w:val="28"/>
          <w:szCs w:val="28"/>
          <w:lang w:val="uk-UA"/>
        </w:rPr>
        <w:t xml:space="preserve">сім’ями </w:t>
      </w:r>
      <w:r w:rsidR="002C72A4">
        <w:rPr>
          <w:color w:val="000000"/>
          <w:sz w:val="28"/>
          <w:szCs w:val="28"/>
          <w:lang w:val="uk-UA"/>
        </w:rPr>
        <w:t>загиблих учасників АТО заяв про надання їм земельних ділянок.</w:t>
      </w:r>
    </w:p>
    <w:p w:rsidR="002C72A4" w:rsidRPr="007E00BE" w:rsidRDefault="002C72A4" w:rsidP="008571A8">
      <w:pPr>
        <w:ind w:right="-1" w:firstLine="709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В </w:t>
      </w:r>
      <w:r w:rsidR="003E1BF6">
        <w:rPr>
          <w:sz w:val="28"/>
          <w:szCs w:val="28"/>
          <w:lang w:val="uk-UA"/>
        </w:rPr>
        <w:t>квітні</w:t>
      </w:r>
      <w:r w:rsidR="004D439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201</w:t>
      </w:r>
      <w:r w:rsidR="00BE2F2D">
        <w:rPr>
          <w:color w:val="000000"/>
          <w:sz w:val="28"/>
          <w:szCs w:val="28"/>
          <w:lang w:val="uk-UA"/>
        </w:rPr>
        <w:t>9</w:t>
      </w:r>
      <w:r>
        <w:rPr>
          <w:color w:val="000000"/>
          <w:sz w:val="28"/>
          <w:szCs w:val="28"/>
          <w:lang w:val="uk-UA"/>
        </w:rPr>
        <w:t xml:space="preserve"> року </w:t>
      </w:r>
      <w:r>
        <w:rPr>
          <w:b/>
          <w:color w:val="000000"/>
          <w:sz w:val="28"/>
          <w:szCs w:val="28"/>
          <w:lang w:val="uk-UA"/>
        </w:rPr>
        <w:t xml:space="preserve">до відділу надійшло </w:t>
      </w:r>
      <w:r w:rsidR="003E1BF6">
        <w:rPr>
          <w:b/>
          <w:color w:val="000000"/>
          <w:sz w:val="28"/>
          <w:szCs w:val="28"/>
          <w:lang w:val="uk-UA"/>
        </w:rPr>
        <w:t>135</w:t>
      </w:r>
      <w:r>
        <w:rPr>
          <w:b/>
          <w:color w:val="000000"/>
          <w:sz w:val="28"/>
          <w:szCs w:val="28"/>
          <w:lang w:val="uk-UA"/>
        </w:rPr>
        <w:t xml:space="preserve"> звернень </w:t>
      </w:r>
      <w:r>
        <w:rPr>
          <w:color w:val="000000"/>
          <w:sz w:val="28"/>
          <w:szCs w:val="28"/>
          <w:lang w:val="uk-UA"/>
        </w:rPr>
        <w:t>від суб’єктів земельних відносин щодо забезпечення конституційних та законних прав громадян та юридичних осіб на землю. Звернення були опрацьовані, сформовані в проекти рішень міської ради та подані на розгляд</w:t>
      </w:r>
      <w:r>
        <w:rPr>
          <w:sz w:val="28"/>
          <w:szCs w:val="28"/>
          <w:lang w:val="uk-UA"/>
        </w:rPr>
        <w:t xml:space="preserve"> комісії з питань земельних відносин, архітектури, інвестиційного розвитку міста та децентралізації (голова комісії Деркач А.П.). </w:t>
      </w:r>
    </w:p>
    <w:p w:rsidR="002C72A4" w:rsidRDefault="002C72A4" w:rsidP="005D2801">
      <w:pPr>
        <w:ind w:right="-1" w:firstLine="492"/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Відділом земельних відносин в </w:t>
      </w:r>
      <w:r w:rsidR="004F1FAB">
        <w:rPr>
          <w:color w:val="000000"/>
          <w:sz w:val="28"/>
          <w:szCs w:val="28"/>
          <w:lang w:val="uk-UA"/>
        </w:rPr>
        <w:t>березня</w:t>
      </w:r>
      <w:r w:rsidR="00317D2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поточного року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підготовлено запитів, інформацій та напра</w:t>
      </w:r>
      <w:r w:rsidR="007906CA">
        <w:rPr>
          <w:b/>
          <w:sz w:val="28"/>
          <w:szCs w:val="28"/>
          <w:lang w:val="uk-UA"/>
        </w:rPr>
        <w:t xml:space="preserve">влено відповідей заявникам – </w:t>
      </w:r>
      <w:r w:rsidR="003E1BF6">
        <w:rPr>
          <w:b/>
          <w:sz w:val="28"/>
          <w:szCs w:val="28"/>
          <w:lang w:val="uk-UA"/>
        </w:rPr>
        <w:t>129</w:t>
      </w:r>
      <w:r w:rsidR="000D722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листів.</w:t>
      </w:r>
    </w:p>
    <w:p w:rsidR="003E1BF6" w:rsidRPr="00D86206" w:rsidRDefault="003E1BF6" w:rsidP="003E1BF6">
      <w:pPr>
        <w:pStyle w:val="21"/>
        <w:ind w:right="227" w:firstLine="492"/>
        <w:rPr>
          <w:b/>
          <w:i/>
          <w:lang w:val="uk-UA"/>
        </w:rPr>
      </w:pPr>
      <w:r w:rsidRPr="00D86206">
        <w:rPr>
          <w:b/>
          <w:i/>
          <w:sz w:val="28"/>
          <w:szCs w:val="28"/>
          <w:lang w:val="uk-UA"/>
        </w:rPr>
        <w:t xml:space="preserve">Загальна сума надходжень коштів від </w:t>
      </w:r>
      <w:r>
        <w:rPr>
          <w:b/>
          <w:i/>
          <w:sz w:val="28"/>
          <w:szCs w:val="28"/>
          <w:lang w:val="uk-UA"/>
        </w:rPr>
        <w:t>продажу</w:t>
      </w:r>
      <w:r w:rsidRPr="00D86206">
        <w:rPr>
          <w:b/>
          <w:i/>
          <w:sz w:val="28"/>
          <w:szCs w:val="28"/>
          <w:lang w:val="uk-UA"/>
        </w:rPr>
        <w:t xml:space="preserve"> земельних </w:t>
      </w:r>
      <w:r>
        <w:rPr>
          <w:b/>
          <w:i/>
          <w:sz w:val="28"/>
          <w:szCs w:val="28"/>
          <w:lang w:val="uk-UA"/>
        </w:rPr>
        <w:t xml:space="preserve">ділянок </w:t>
      </w:r>
      <w:r w:rsidRPr="00D86206">
        <w:rPr>
          <w:b/>
          <w:i/>
          <w:sz w:val="28"/>
          <w:szCs w:val="28"/>
          <w:lang w:val="uk-UA"/>
        </w:rPr>
        <w:t xml:space="preserve">по </w:t>
      </w:r>
      <w:r>
        <w:rPr>
          <w:b/>
          <w:i/>
          <w:sz w:val="28"/>
          <w:szCs w:val="28"/>
          <w:lang w:val="uk-UA"/>
        </w:rPr>
        <w:t xml:space="preserve">наповненню місцевого бюджету за </w:t>
      </w:r>
      <w:r>
        <w:rPr>
          <w:b/>
          <w:i/>
          <w:sz w:val="28"/>
          <w:szCs w:val="28"/>
          <w:lang w:val="uk-UA"/>
        </w:rPr>
        <w:t>квітень</w:t>
      </w:r>
      <w:r>
        <w:rPr>
          <w:b/>
          <w:i/>
          <w:sz w:val="28"/>
          <w:szCs w:val="28"/>
          <w:lang w:val="uk-UA"/>
        </w:rPr>
        <w:t xml:space="preserve"> 201</w:t>
      </w:r>
      <w:r>
        <w:rPr>
          <w:b/>
          <w:i/>
          <w:sz w:val="28"/>
          <w:szCs w:val="28"/>
          <w:lang w:val="uk-UA"/>
        </w:rPr>
        <w:t>9</w:t>
      </w:r>
      <w:bookmarkStart w:id="0" w:name="_GoBack"/>
      <w:bookmarkEnd w:id="0"/>
      <w:r w:rsidRPr="00D86206">
        <w:rPr>
          <w:b/>
          <w:i/>
          <w:sz w:val="28"/>
          <w:szCs w:val="28"/>
          <w:lang w:val="uk-UA"/>
        </w:rPr>
        <w:t xml:space="preserve"> року склала</w:t>
      </w:r>
      <w:r>
        <w:rPr>
          <w:b/>
          <w:i/>
          <w:sz w:val="28"/>
          <w:szCs w:val="28"/>
          <w:lang w:val="uk-UA"/>
        </w:rPr>
        <w:t xml:space="preserve"> </w:t>
      </w:r>
      <w:r w:rsidRPr="00D86206">
        <w:rPr>
          <w:b/>
          <w:i/>
          <w:sz w:val="28"/>
          <w:szCs w:val="28"/>
          <w:lang w:val="uk-UA"/>
        </w:rPr>
        <w:t>–</w:t>
      </w:r>
      <w:r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u w:val="single"/>
          <w:lang w:val="uk-UA"/>
        </w:rPr>
        <w:t xml:space="preserve">45 </w:t>
      </w:r>
      <w:r>
        <w:rPr>
          <w:b/>
          <w:i/>
          <w:sz w:val="28"/>
          <w:szCs w:val="28"/>
          <w:u w:val="single"/>
          <w:lang w:val="uk-UA"/>
        </w:rPr>
        <w:t>736,00</w:t>
      </w:r>
      <w:r w:rsidRPr="00584E08">
        <w:rPr>
          <w:b/>
          <w:i/>
          <w:sz w:val="28"/>
          <w:szCs w:val="28"/>
          <w:u w:val="single"/>
          <w:lang w:val="uk-UA"/>
        </w:rPr>
        <w:t xml:space="preserve"> грн</w:t>
      </w:r>
      <w:r>
        <w:rPr>
          <w:b/>
          <w:i/>
          <w:sz w:val="28"/>
          <w:szCs w:val="28"/>
          <w:u w:val="single"/>
          <w:lang w:val="uk-UA"/>
        </w:rPr>
        <w:t>.</w:t>
      </w:r>
    </w:p>
    <w:p w:rsidR="004D4395" w:rsidRPr="00D86206" w:rsidRDefault="004D4395" w:rsidP="003D2BF3">
      <w:pPr>
        <w:pStyle w:val="21"/>
        <w:ind w:right="227" w:firstLine="0"/>
        <w:rPr>
          <w:b/>
          <w:i/>
          <w:lang w:val="uk-UA"/>
        </w:rPr>
      </w:pPr>
      <w:r w:rsidRPr="00D86206">
        <w:rPr>
          <w:bCs/>
          <w:i/>
          <w:sz w:val="28"/>
          <w:szCs w:val="28"/>
          <w:lang w:val="uk-UA"/>
        </w:rPr>
        <w:tab/>
      </w:r>
      <w:r w:rsidRPr="00D86206">
        <w:rPr>
          <w:b/>
          <w:i/>
          <w:sz w:val="28"/>
          <w:szCs w:val="28"/>
          <w:lang w:val="uk-UA"/>
        </w:rPr>
        <w:t xml:space="preserve">Загальна сума надходжень коштів від оренди земельних ділянок з юридичних осіб по наповненню місцевого бюджету </w:t>
      </w:r>
      <w:r w:rsidRPr="001F51A6">
        <w:rPr>
          <w:b/>
          <w:i/>
          <w:sz w:val="28"/>
          <w:szCs w:val="28"/>
          <w:lang w:val="uk-UA"/>
        </w:rPr>
        <w:t xml:space="preserve">за </w:t>
      </w:r>
      <w:r w:rsidR="003E1BF6">
        <w:rPr>
          <w:b/>
          <w:i/>
          <w:sz w:val="28"/>
          <w:szCs w:val="28"/>
          <w:lang w:val="uk-UA"/>
        </w:rPr>
        <w:t>квітен</w:t>
      </w:r>
      <w:r w:rsidR="004F1FAB">
        <w:rPr>
          <w:b/>
          <w:i/>
          <w:sz w:val="28"/>
          <w:szCs w:val="28"/>
          <w:lang w:val="uk-UA"/>
        </w:rPr>
        <w:t xml:space="preserve">ь </w:t>
      </w:r>
      <w:r w:rsidR="001F51A6">
        <w:rPr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20</w:t>
      </w:r>
      <w:r w:rsidR="00A07DD4">
        <w:rPr>
          <w:b/>
          <w:i/>
          <w:sz w:val="28"/>
          <w:szCs w:val="28"/>
          <w:lang w:val="uk-UA"/>
        </w:rPr>
        <w:t>19</w:t>
      </w:r>
      <w:r w:rsidRPr="00D86206">
        <w:rPr>
          <w:b/>
          <w:i/>
          <w:sz w:val="28"/>
          <w:szCs w:val="28"/>
          <w:lang w:val="uk-UA"/>
        </w:rPr>
        <w:t xml:space="preserve"> року склала – </w:t>
      </w:r>
      <w:r w:rsidR="001F51A6">
        <w:rPr>
          <w:b/>
          <w:i/>
          <w:sz w:val="28"/>
          <w:szCs w:val="28"/>
          <w:u w:val="single"/>
          <w:lang w:val="uk-UA"/>
        </w:rPr>
        <w:t xml:space="preserve"> </w:t>
      </w:r>
      <w:r w:rsidR="003E1BF6">
        <w:rPr>
          <w:b/>
          <w:i/>
          <w:sz w:val="28"/>
          <w:szCs w:val="28"/>
          <w:u w:val="single"/>
          <w:lang w:val="uk-UA"/>
        </w:rPr>
        <w:t>1 006 278,72</w:t>
      </w:r>
      <w:r w:rsidR="00B36818">
        <w:rPr>
          <w:b/>
          <w:i/>
          <w:sz w:val="28"/>
          <w:szCs w:val="28"/>
          <w:u w:val="single"/>
          <w:lang w:val="uk-UA"/>
        </w:rPr>
        <w:t xml:space="preserve"> </w:t>
      </w:r>
      <w:r w:rsidRPr="00D86206">
        <w:rPr>
          <w:b/>
          <w:i/>
          <w:sz w:val="28"/>
          <w:szCs w:val="28"/>
          <w:u w:val="single"/>
          <w:lang w:val="uk-UA"/>
        </w:rPr>
        <w:t xml:space="preserve"> грн</w:t>
      </w:r>
      <w:r w:rsidRPr="00D86206">
        <w:rPr>
          <w:b/>
          <w:i/>
          <w:sz w:val="28"/>
          <w:szCs w:val="28"/>
          <w:lang w:val="uk-UA"/>
        </w:rPr>
        <w:t>.</w:t>
      </w:r>
    </w:p>
    <w:p w:rsidR="004D4395" w:rsidRDefault="004D4395" w:rsidP="003D2BF3">
      <w:pPr>
        <w:pStyle w:val="21"/>
        <w:ind w:right="227" w:firstLine="0"/>
        <w:rPr>
          <w:b/>
          <w:i/>
          <w:sz w:val="28"/>
          <w:szCs w:val="28"/>
          <w:u w:val="single"/>
          <w:lang w:val="uk-UA"/>
        </w:rPr>
      </w:pPr>
      <w:r w:rsidRPr="00D86206">
        <w:rPr>
          <w:i/>
          <w:sz w:val="28"/>
          <w:szCs w:val="28"/>
          <w:lang w:val="uk-UA"/>
        </w:rPr>
        <w:tab/>
      </w:r>
      <w:r w:rsidRPr="00D86206">
        <w:rPr>
          <w:b/>
          <w:i/>
          <w:sz w:val="28"/>
          <w:szCs w:val="28"/>
          <w:lang w:val="uk-UA"/>
        </w:rPr>
        <w:t xml:space="preserve">Загальна сума надходжень коштів від оренди земельних ділянок з фізичних осіб по наповненню місцевого бюджету </w:t>
      </w:r>
      <w:r w:rsidR="00A07DD4" w:rsidRPr="001F51A6">
        <w:rPr>
          <w:b/>
          <w:i/>
          <w:sz w:val="28"/>
          <w:szCs w:val="28"/>
          <w:lang w:val="uk-UA"/>
        </w:rPr>
        <w:t xml:space="preserve">за </w:t>
      </w:r>
      <w:r w:rsidR="003E1BF6">
        <w:rPr>
          <w:b/>
          <w:i/>
          <w:sz w:val="28"/>
          <w:szCs w:val="28"/>
          <w:lang w:val="uk-UA"/>
        </w:rPr>
        <w:t>квітень</w:t>
      </w:r>
      <w:r w:rsidR="003E1BF6">
        <w:rPr>
          <w:b/>
          <w:i/>
          <w:sz w:val="28"/>
          <w:szCs w:val="28"/>
          <w:lang w:val="uk-UA"/>
        </w:rPr>
        <w:t xml:space="preserve"> </w:t>
      </w:r>
      <w:r w:rsidR="004F1FAB">
        <w:rPr>
          <w:b/>
          <w:i/>
          <w:sz w:val="28"/>
          <w:szCs w:val="28"/>
          <w:lang w:val="uk-UA"/>
        </w:rPr>
        <w:t xml:space="preserve"> </w:t>
      </w:r>
      <w:r w:rsidR="00A07DD4">
        <w:rPr>
          <w:sz w:val="28"/>
          <w:szCs w:val="28"/>
          <w:lang w:val="uk-UA"/>
        </w:rPr>
        <w:t xml:space="preserve"> </w:t>
      </w:r>
      <w:r w:rsidR="00A07DD4">
        <w:rPr>
          <w:b/>
          <w:i/>
          <w:sz w:val="28"/>
          <w:szCs w:val="28"/>
          <w:lang w:val="uk-UA"/>
        </w:rPr>
        <w:t>2019</w:t>
      </w:r>
      <w:r w:rsidR="00A07DD4" w:rsidRPr="00D86206">
        <w:rPr>
          <w:b/>
          <w:i/>
          <w:sz w:val="28"/>
          <w:szCs w:val="28"/>
          <w:lang w:val="uk-UA"/>
        </w:rPr>
        <w:t xml:space="preserve"> </w:t>
      </w:r>
      <w:r w:rsidRPr="00D86206">
        <w:rPr>
          <w:b/>
          <w:i/>
          <w:sz w:val="28"/>
          <w:szCs w:val="28"/>
          <w:lang w:val="uk-UA"/>
        </w:rPr>
        <w:t xml:space="preserve">року склала – </w:t>
      </w:r>
      <w:r w:rsidR="001F51A6">
        <w:rPr>
          <w:b/>
          <w:i/>
          <w:sz w:val="28"/>
          <w:szCs w:val="28"/>
          <w:u w:val="single"/>
          <w:lang w:val="uk-UA"/>
        </w:rPr>
        <w:t xml:space="preserve"> </w:t>
      </w:r>
      <w:r w:rsidR="003E1BF6">
        <w:rPr>
          <w:b/>
          <w:i/>
          <w:sz w:val="28"/>
          <w:szCs w:val="28"/>
          <w:u w:val="single"/>
          <w:lang w:val="uk-UA"/>
        </w:rPr>
        <w:t>119 794,61</w:t>
      </w:r>
      <w:r w:rsidR="00B36818">
        <w:rPr>
          <w:b/>
          <w:i/>
          <w:sz w:val="28"/>
          <w:szCs w:val="28"/>
          <w:u w:val="single"/>
          <w:lang w:val="uk-UA"/>
        </w:rPr>
        <w:t xml:space="preserve"> </w:t>
      </w:r>
      <w:r w:rsidRPr="00D86206">
        <w:rPr>
          <w:b/>
          <w:i/>
          <w:sz w:val="28"/>
          <w:szCs w:val="28"/>
          <w:u w:val="single"/>
          <w:lang w:val="uk-UA"/>
        </w:rPr>
        <w:t xml:space="preserve"> грн.</w:t>
      </w:r>
    </w:p>
    <w:p w:rsidR="002C72A4" w:rsidRDefault="002C72A4" w:rsidP="00155E3C">
      <w:pPr>
        <w:pStyle w:val="21"/>
        <w:ind w:right="227" w:firstLine="492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с</w:t>
      </w:r>
      <w:r w:rsidR="00F50F85">
        <w:rPr>
          <w:b/>
          <w:sz w:val="28"/>
          <w:szCs w:val="28"/>
          <w:lang w:val="uk-UA"/>
        </w:rPr>
        <w:t xml:space="preserve">пеціалістів відділу звернулось </w:t>
      </w:r>
      <w:r w:rsidR="00584E08">
        <w:rPr>
          <w:b/>
          <w:sz w:val="28"/>
          <w:szCs w:val="28"/>
          <w:lang w:val="uk-UA"/>
        </w:rPr>
        <w:t>1</w:t>
      </w:r>
      <w:r w:rsidR="005D2801">
        <w:rPr>
          <w:b/>
          <w:sz w:val="28"/>
          <w:szCs w:val="28"/>
          <w:lang w:val="uk-UA"/>
        </w:rPr>
        <w:t>37</w:t>
      </w:r>
      <w:r w:rsidR="00584E0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суб’єкт</w:t>
      </w:r>
      <w:r w:rsidR="00F50F85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земельних відносин, </w:t>
      </w:r>
      <w:r>
        <w:rPr>
          <w:sz w:val="28"/>
          <w:szCs w:val="28"/>
          <w:lang w:val="uk-UA"/>
        </w:rPr>
        <w:t>яким надано необхідну методичну допомогу з питань віднесених до повноважень виконавчих органів міських рад у сфері регулювання земельних відносин.</w:t>
      </w:r>
    </w:p>
    <w:p w:rsidR="004D4395" w:rsidRDefault="004D4395" w:rsidP="00AF264C">
      <w:pPr>
        <w:widowControl w:val="0"/>
        <w:autoSpaceDE w:val="0"/>
        <w:ind w:firstLine="492"/>
        <w:jc w:val="both"/>
        <w:rPr>
          <w:color w:val="000000"/>
          <w:sz w:val="28"/>
          <w:szCs w:val="28"/>
          <w:lang w:val="uk-UA"/>
        </w:rPr>
      </w:pPr>
    </w:p>
    <w:p w:rsidR="00D75DF9" w:rsidRDefault="002C72A4" w:rsidP="00AF264C">
      <w:pPr>
        <w:widowControl w:val="0"/>
        <w:autoSpaceDE w:val="0"/>
        <w:ind w:firstLine="49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Начальник</w:t>
      </w:r>
    </w:p>
    <w:p w:rsidR="001C75E9" w:rsidRDefault="002C72A4" w:rsidP="00AF264C">
      <w:pPr>
        <w:widowControl w:val="0"/>
        <w:autoSpaceDE w:val="0"/>
        <w:ind w:firstLine="492"/>
        <w:jc w:val="both"/>
      </w:pPr>
      <w:r>
        <w:rPr>
          <w:color w:val="000000"/>
          <w:sz w:val="28"/>
          <w:szCs w:val="28"/>
          <w:lang w:val="uk-UA"/>
        </w:rPr>
        <w:t>відділу</w:t>
      </w:r>
      <w:r w:rsidR="00AF264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земельних відносин</w:t>
      </w:r>
      <w:r>
        <w:rPr>
          <w:sz w:val="28"/>
          <w:szCs w:val="28"/>
          <w:lang w:val="uk-UA"/>
        </w:rPr>
        <w:tab/>
      </w:r>
      <w:r w:rsidR="00D75DF9">
        <w:rPr>
          <w:sz w:val="28"/>
          <w:szCs w:val="28"/>
          <w:lang w:val="uk-UA"/>
        </w:rPr>
        <w:tab/>
      </w:r>
      <w:r w:rsidR="00D75DF9">
        <w:rPr>
          <w:sz w:val="28"/>
          <w:szCs w:val="28"/>
          <w:lang w:val="uk-UA"/>
        </w:rPr>
        <w:tab/>
      </w:r>
      <w:r w:rsidR="00D75DF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="00AF264C">
        <w:rPr>
          <w:sz w:val="28"/>
          <w:szCs w:val="28"/>
          <w:lang w:val="uk-UA"/>
        </w:rPr>
        <w:t xml:space="preserve">В.М. </w:t>
      </w:r>
      <w:proofErr w:type="spellStart"/>
      <w:r w:rsidR="00AF264C">
        <w:rPr>
          <w:sz w:val="28"/>
          <w:szCs w:val="28"/>
          <w:lang w:val="uk-UA"/>
        </w:rPr>
        <w:t>Місан</w:t>
      </w:r>
      <w:proofErr w:type="spellEnd"/>
      <w:r>
        <w:rPr>
          <w:sz w:val="28"/>
          <w:szCs w:val="28"/>
          <w:lang w:val="uk-UA"/>
        </w:rPr>
        <w:tab/>
        <w:t xml:space="preserve">                          </w:t>
      </w:r>
    </w:p>
    <w:sectPr w:rsidR="001C75E9" w:rsidSect="003D2BF3">
      <w:pgSz w:w="11906" w:h="16838"/>
      <w:pgMar w:top="993" w:right="850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00A50"/>
    <w:multiLevelType w:val="hybridMultilevel"/>
    <w:tmpl w:val="B4F6D184"/>
    <w:lvl w:ilvl="0" w:tplc="B700F7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F0E4086"/>
    <w:multiLevelType w:val="hybridMultilevel"/>
    <w:tmpl w:val="EAC8A8C6"/>
    <w:lvl w:ilvl="0" w:tplc="4318555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5A5354"/>
    <w:multiLevelType w:val="hybridMultilevel"/>
    <w:tmpl w:val="0AA01D5E"/>
    <w:lvl w:ilvl="0" w:tplc="A7C81FB6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8730B0"/>
    <w:multiLevelType w:val="hybridMultilevel"/>
    <w:tmpl w:val="F9AE532C"/>
    <w:lvl w:ilvl="0" w:tplc="3FA2789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41E8D"/>
    <w:multiLevelType w:val="hybridMultilevel"/>
    <w:tmpl w:val="6BAC0B9C"/>
    <w:lvl w:ilvl="0" w:tplc="5F187DE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FC13CC8"/>
    <w:multiLevelType w:val="hybridMultilevel"/>
    <w:tmpl w:val="6BAC0B9C"/>
    <w:lvl w:ilvl="0" w:tplc="5F187DE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2663193"/>
    <w:multiLevelType w:val="hybridMultilevel"/>
    <w:tmpl w:val="87C62B3C"/>
    <w:lvl w:ilvl="0" w:tplc="FF7AB020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 w15:restartNumberingAfterBreak="0">
    <w:nsid w:val="6A296C46"/>
    <w:multiLevelType w:val="hybridMultilevel"/>
    <w:tmpl w:val="858AA3AE"/>
    <w:lvl w:ilvl="0" w:tplc="DDB86762">
      <w:start w:val="1"/>
      <w:numFmt w:val="decimal"/>
      <w:lvlText w:val="%1."/>
      <w:lvlJc w:val="left"/>
      <w:pPr>
        <w:ind w:left="3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8" w15:restartNumberingAfterBreak="0">
    <w:nsid w:val="79946555"/>
    <w:multiLevelType w:val="hybridMultilevel"/>
    <w:tmpl w:val="5CAA67E6"/>
    <w:lvl w:ilvl="0" w:tplc="6FA23336">
      <w:start w:val="1"/>
      <w:numFmt w:val="decimal"/>
      <w:lvlText w:val="%1."/>
      <w:lvlJc w:val="left"/>
      <w:pPr>
        <w:ind w:left="744" w:hanging="360"/>
      </w:pPr>
      <w:rPr>
        <w:rFonts w:ascii="Times New Roman" w:eastAsia="Times New Roman" w:hAnsi="Times New Roman" w:cs="Times New Roman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A4"/>
    <w:rsid w:val="000350C8"/>
    <w:rsid w:val="00036110"/>
    <w:rsid w:val="000A1B39"/>
    <w:rsid w:val="000C3A0B"/>
    <w:rsid w:val="000C755C"/>
    <w:rsid w:val="000D722A"/>
    <w:rsid w:val="00100403"/>
    <w:rsid w:val="00155E3C"/>
    <w:rsid w:val="001C75E9"/>
    <w:rsid w:val="001F51A6"/>
    <w:rsid w:val="001F78DC"/>
    <w:rsid w:val="002166EA"/>
    <w:rsid w:val="00227650"/>
    <w:rsid w:val="0022771F"/>
    <w:rsid w:val="0025068E"/>
    <w:rsid w:val="002C72A4"/>
    <w:rsid w:val="00317D27"/>
    <w:rsid w:val="0033651D"/>
    <w:rsid w:val="00366EFB"/>
    <w:rsid w:val="003B324D"/>
    <w:rsid w:val="003C7539"/>
    <w:rsid w:val="003D2BF3"/>
    <w:rsid w:val="003E15AD"/>
    <w:rsid w:val="003E1BF6"/>
    <w:rsid w:val="003E30E9"/>
    <w:rsid w:val="00447E97"/>
    <w:rsid w:val="004927A4"/>
    <w:rsid w:val="004D4395"/>
    <w:rsid w:val="004F1FAB"/>
    <w:rsid w:val="004F4197"/>
    <w:rsid w:val="005446EE"/>
    <w:rsid w:val="00584E08"/>
    <w:rsid w:val="005B474A"/>
    <w:rsid w:val="005D2801"/>
    <w:rsid w:val="00617222"/>
    <w:rsid w:val="00635575"/>
    <w:rsid w:val="006D61B5"/>
    <w:rsid w:val="007021FC"/>
    <w:rsid w:val="00724C1D"/>
    <w:rsid w:val="0074757E"/>
    <w:rsid w:val="007577F4"/>
    <w:rsid w:val="007906CA"/>
    <w:rsid w:val="0081699C"/>
    <w:rsid w:val="00843309"/>
    <w:rsid w:val="00843A55"/>
    <w:rsid w:val="008571A8"/>
    <w:rsid w:val="0087409E"/>
    <w:rsid w:val="00877DCB"/>
    <w:rsid w:val="008815DA"/>
    <w:rsid w:val="00882E96"/>
    <w:rsid w:val="008D6513"/>
    <w:rsid w:val="008D66E4"/>
    <w:rsid w:val="009060AD"/>
    <w:rsid w:val="009266AD"/>
    <w:rsid w:val="00991541"/>
    <w:rsid w:val="009C1DDE"/>
    <w:rsid w:val="009C400C"/>
    <w:rsid w:val="00A07DD4"/>
    <w:rsid w:val="00A41844"/>
    <w:rsid w:val="00A6626E"/>
    <w:rsid w:val="00AF264C"/>
    <w:rsid w:val="00B07D2C"/>
    <w:rsid w:val="00B36818"/>
    <w:rsid w:val="00B60FFD"/>
    <w:rsid w:val="00B93CEC"/>
    <w:rsid w:val="00BC58CA"/>
    <w:rsid w:val="00BE2F2D"/>
    <w:rsid w:val="00C32B71"/>
    <w:rsid w:val="00C55562"/>
    <w:rsid w:val="00C73F4D"/>
    <w:rsid w:val="00C95E9F"/>
    <w:rsid w:val="00CC2805"/>
    <w:rsid w:val="00CC53E0"/>
    <w:rsid w:val="00CD2BBF"/>
    <w:rsid w:val="00CE13DF"/>
    <w:rsid w:val="00CE4CB0"/>
    <w:rsid w:val="00D06F8F"/>
    <w:rsid w:val="00D116B3"/>
    <w:rsid w:val="00D66425"/>
    <w:rsid w:val="00D75DF9"/>
    <w:rsid w:val="00D80FCC"/>
    <w:rsid w:val="00D960AD"/>
    <w:rsid w:val="00D9654A"/>
    <w:rsid w:val="00DF54F0"/>
    <w:rsid w:val="00DF602B"/>
    <w:rsid w:val="00E17017"/>
    <w:rsid w:val="00E52E49"/>
    <w:rsid w:val="00EE1B87"/>
    <w:rsid w:val="00F50F85"/>
    <w:rsid w:val="00F82C67"/>
    <w:rsid w:val="00FB5C67"/>
    <w:rsid w:val="00FD0135"/>
    <w:rsid w:val="00FD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9B4F7"/>
  <w15:chartTrackingRefBased/>
  <w15:docId w15:val="{01584C84-656F-40D9-9882-D4B41503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2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C72A4"/>
    <w:rPr>
      <w:rFonts w:hint="default"/>
      <w:sz w:val="28"/>
    </w:rPr>
  </w:style>
  <w:style w:type="character" w:styleId="a3">
    <w:name w:val="Strong"/>
    <w:uiPriority w:val="22"/>
    <w:qFormat/>
    <w:rsid w:val="002C72A4"/>
    <w:rPr>
      <w:b/>
      <w:bCs/>
    </w:rPr>
  </w:style>
  <w:style w:type="character" w:styleId="a4">
    <w:name w:val="Hyperlink"/>
    <w:rsid w:val="002C72A4"/>
    <w:rPr>
      <w:color w:val="0000FF"/>
      <w:u w:val="single"/>
    </w:rPr>
  </w:style>
  <w:style w:type="paragraph" w:customStyle="1" w:styleId="1">
    <w:name w:val="Заголовок1"/>
    <w:basedOn w:val="a"/>
    <w:next w:val="a5"/>
    <w:rsid w:val="002C72A4"/>
    <w:pPr>
      <w:widowControl w:val="0"/>
      <w:autoSpaceDE w:val="0"/>
      <w:jc w:val="center"/>
    </w:pPr>
    <w:rPr>
      <w:rFonts w:ascii="Arial" w:hAnsi="Arial" w:cs="Arial"/>
      <w:b/>
      <w:bCs/>
      <w:szCs w:val="22"/>
      <w:lang w:val="uk-UA"/>
    </w:rPr>
  </w:style>
  <w:style w:type="paragraph" w:styleId="a5">
    <w:name w:val="Body Text"/>
    <w:basedOn w:val="a"/>
    <w:link w:val="a6"/>
    <w:uiPriority w:val="99"/>
    <w:semiHidden/>
    <w:unhideWhenUsed/>
    <w:rsid w:val="002C72A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C72A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021F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HTML">
    <w:name w:val="HTML Preformatted"/>
    <w:basedOn w:val="a"/>
    <w:link w:val="HTML0"/>
    <w:qFormat/>
    <w:rsid w:val="007021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021F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32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324D"/>
    <w:rPr>
      <w:rFonts w:ascii="Segoe UI" w:eastAsia="Times New Roman" w:hAnsi="Segoe UI" w:cs="Segoe UI"/>
      <w:sz w:val="18"/>
      <w:szCs w:val="18"/>
      <w:lang w:eastAsia="zh-CN"/>
    </w:rPr>
  </w:style>
  <w:style w:type="paragraph" w:styleId="a9">
    <w:name w:val="List Paragraph"/>
    <w:basedOn w:val="a"/>
    <w:uiPriority w:val="34"/>
    <w:qFormat/>
    <w:rsid w:val="004D439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4D4395"/>
    <w:pPr>
      <w:widowControl w:val="0"/>
      <w:autoSpaceDE w:val="0"/>
      <w:ind w:firstLine="709"/>
      <w:jc w:val="both"/>
    </w:pPr>
    <w:rPr>
      <w:color w:val="000000"/>
      <w:sz w:val="20"/>
      <w:szCs w:val="20"/>
    </w:rPr>
  </w:style>
  <w:style w:type="character" w:customStyle="1" w:styleId="2">
    <w:name w:val="Знак Знак2"/>
    <w:basedOn w:val="a0"/>
    <w:semiHidden/>
    <w:locked/>
    <w:rsid w:val="00366EFB"/>
    <w:rPr>
      <w:rFonts w:cs="Times New Roman"/>
      <w:b/>
      <w:bCs/>
      <w:sz w:val="36"/>
      <w:szCs w:val="3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A1916-AF9A-4218-BEC7-F0987867E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Земельний_01</dc:creator>
  <cp:keywords/>
  <dc:description/>
  <cp:lastModifiedBy>Користувач-07</cp:lastModifiedBy>
  <cp:revision>4</cp:revision>
  <cp:lastPrinted>2019-05-03T08:14:00Z</cp:lastPrinted>
  <dcterms:created xsi:type="dcterms:W3CDTF">2019-05-03T08:05:00Z</dcterms:created>
  <dcterms:modified xsi:type="dcterms:W3CDTF">2019-05-03T08:14:00Z</dcterms:modified>
</cp:coreProperties>
</file>